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1" w:rsidRPr="00B17FC1" w:rsidRDefault="00B17FC1" w:rsidP="00B17FC1">
      <w:pPr>
        <w:shd w:val="clear" w:color="auto" w:fill="FFFFFF"/>
        <w:spacing w:after="0" w:line="240" w:lineRule="auto"/>
        <w:ind w:left="-15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31FED0" wp14:editId="32096A46">
            <wp:simplePos x="0" y="0"/>
            <wp:positionH relativeFrom="column">
              <wp:posOffset>-710565</wp:posOffset>
            </wp:positionH>
            <wp:positionV relativeFrom="paragraph">
              <wp:posOffset>-800735</wp:posOffset>
            </wp:positionV>
            <wp:extent cx="7515132" cy="10658475"/>
            <wp:effectExtent l="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54" cy="106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7FC1" w:rsidRDefault="00C756FF" w:rsidP="003F2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принципы, </w:t>
      </w:r>
    </w:p>
    <w:p w:rsidR="00C756FF" w:rsidRPr="00B17FC1" w:rsidRDefault="00C756FF" w:rsidP="003F2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1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которыми</w:t>
      </w:r>
      <w:proofErr w:type="gramEnd"/>
      <w:r w:rsidRPr="00B1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должны руководствоваться родители при</w:t>
      </w:r>
      <w:r w:rsidR="003F2DEA" w:rsidRPr="00B1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договоренности об участии отцов в воспитании детей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6FF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должен быть уверен в том, что он любим и дорог обоим родителям. Надо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подкреплять уверенность ребенка в любви, принятии и </w:t>
      </w:r>
      <w:proofErr w:type="gramStart"/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уважении</w:t>
      </w:r>
      <w:proofErr w:type="gramEnd"/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отцом, так и матерью. Если родитель, проживающий отдельно, длительное время не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общается с ребенком, нужно найти для ребенка возможные объяснения этому факту,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подвергая сомнению чувства к нему такого родителя. 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6FF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 каждого из родителей должен быть позитивным. Ребенок должен быть уверен в том, что его мама и папа – достойные люди, заслуживающие любви и уважения. 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6FF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Разведенным супругам нужно принять нынешнее семейное положение как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естественное и сформировать такую же установку у ребенка. Не стыдиться развода, не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говорить о разводе как постыдной непристойной ситуации и не умалчивать о нем.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Объяснить ребенку, что неполная семья – ничем не хуже любой другой семьи, что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такие отношения, когда отцы живут отдельно, но продолжают заботиться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детях. 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6FF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сохранять доброжелательные отношения между супругами, не ставить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перед необходимостью выбора «он/она или я». Избегать подозрительности, не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расспрашивать ребенка о супруге, его новой семье, если она существует, не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комментировать поступки, подарки, высказывания бывшей «половины», помнить о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том, что бывший партнер – значимый и важный для ребенка человек. 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6FF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работать над тем, чтобы отношения ребенка с родителем, проживающим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отдельно, были систематичными и предсказуемыми, не должно быть долгих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неожиданных разлук и прерывания контактов. Если невозможно очное общение,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использовать письма, телефонные разговоры. Родитель, проживающий с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ребенком, должен в случае необходимости проявлять инициативу и настойчивость в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восстановлении и сохранении контактов ребенка с другим родителем. Если родителя –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постоянного воспитателя ребенка что-то не устраивает в форме, содержании и месте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общения, он вправе предлагать свои варианты его организации и настаивать на них. </w:t>
      </w:r>
    </w:p>
    <w:p w:rsidR="003F2DE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A" w:rsidRPr="00B17FC1" w:rsidRDefault="003F2DEA" w:rsidP="003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Семейная история не только не должна прерываться разводом, она должна иметь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продолжение. Семейные фотографии и видеозаписи, семейные реликвии и рассказы, в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«история любви» родителей, должна сохраняться в семье, иметь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позитивную эмоциональную окраску, быть для ребенка «лучшими и любимыми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страницами» летописи его семьи. Нельзя ограничивать и прерывать отношения </w:t>
      </w:r>
      <w:r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FF" w:rsidRPr="00B17F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с бабушками и дедушками из семей обоих родителей.</w:t>
      </w:r>
    </w:p>
    <w:sectPr w:rsidR="00D2294A" w:rsidRPr="00B17FC1" w:rsidSect="00B17FC1">
      <w:pgSz w:w="11906" w:h="16838"/>
      <w:pgMar w:top="1276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B"/>
    <w:rsid w:val="00043F6B"/>
    <w:rsid w:val="003F2DEA"/>
    <w:rsid w:val="00B17FC1"/>
    <w:rsid w:val="00BF6690"/>
    <w:rsid w:val="00C756FF"/>
    <w:rsid w:val="00C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2020-04-16T10:14:00Z</dcterms:created>
  <dcterms:modified xsi:type="dcterms:W3CDTF">2020-04-16T10:42:00Z</dcterms:modified>
</cp:coreProperties>
</file>